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p w:rsid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  <w:r>
        <w:rPr>
          <w:rFonts w:ascii="Candara" w:hAnsi="Candara"/>
          <w:sz w:val="24"/>
          <w:lang w:val="fr-CA"/>
        </w:rPr>
        <w:t xml:space="preserve">Tout </w:t>
      </w:r>
      <w:r w:rsidR="00791578">
        <w:rPr>
          <w:rFonts w:ascii="Candara" w:hAnsi="Candara"/>
          <w:sz w:val="24"/>
          <w:lang w:val="fr-CA"/>
        </w:rPr>
        <w:t>le deuxième</w:t>
      </w:r>
      <w:r>
        <w:rPr>
          <w:rFonts w:ascii="Candara" w:hAnsi="Candara"/>
          <w:sz w:val="24"/>
          <w:lang w:val="fr-CA"/>
        </w:rPr>
        <w:t xml:space="preserve"> acte se passe à la </w:t>
      </w:r>
      <w:r w:rsidR="00791578">
        <w:rPr>
          <w:rFonts w:ascii="Candara" w:hAnsi="Candara"/>
          <w:sz w:val="24"/>
          <w:lang w:val="fr-CA"/>
        </w:rPr>
        <w:t xml:space="preserve">boutique de Ragueneau – un poète et un pâtissier – </w:t>
      </w:r>
      <w:r>
        <w:rPr>
          <w:rFonts w:ascii="Candara" w:hAnsi="Candara"/>
          <w:sz w:val="24"/>
          <w:lang w:val="fr-CA"/>
        </w:rPr>
        <w:t>pendant l’année 1640.</w:t>
      </w:r>
    </w:p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79157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</w:t>
            </w:r>
            <w:r w:rsidR="00820048" w:rsidRPr="00820048">
              <w:rPr>
                <w:rFonts w:ascii="Candara" w:hAnsi="Candara"/>
                <w:b/>
                <w:sz w:val="24"/>
                <w:lang w:val="fr-CA"/>
              </w:rPr>
              <w:t>, Scène 1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820048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79157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</w:t>
            </w:r>
            <w:r w:rsidR="00820048" w:rsidRPr="00820048">
              <w:rPr>
                <w:rFonts w:ascii="Candara" w:hAnsi="Candara"/>
                <w:b/>
                <w:sz w:val="24"/>
                <w:lang w:val="fr-CA"/>
              </w:rPr>
              <w:t>, Scène 2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AC3B24" w:rsidRPr="00820048" w:rsidRDefault="00AC3B24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79157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</w:t>
            </w:r>
            <w:r w:rsidR="00820048" w:rsidRPr="00820048">
              <w:rPr>
                <w:rFonts w:ascii="Candara" w:hAnsi="Candara"/>
                <w:b/>
                <w:sz w:val="24"/>
                <w:lang w:val="fr-CA"/>
              </w:rPr>
              <w:t>, Scène 3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lastRenderedPageBreak/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79157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</w:t>
            </w:r>
            <w:r w:rsidR="00820048" w:rsidRPr="00820048">
              <w:rPr>
                <w:rFonts w:ascii="Candara" w:hAnsi="Candara"/>
                <w:b/>
                <w:sz w:val="24"/>
                <w:lang w:val="fr-CA"/>
              </w:rPr>
              <w:t>, Scène 4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79157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</w:t>
            </w:r>
            <w:r w:rsidR="00820048" w:rsidRPr="00820048">
              <w:rPr>
                <w:rFonts w:ascii="Candara" w:hAnsi="Candara"/>
                <w:b/>
                <w:sz w:val="24"/>
                <w:lang w:val="fr-CA"/>
              </w:rPr>
              <w:t>, Scène 5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lastRenderedPageBreak/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AC3B24" w:rsidRPr="00820048" w:rsidRDefault="00AC3B24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P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79157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</w:t>
            </w:r>
            <w:r w:rsidR="00820048" w:rsidRPr="00820048">
              <w:rPr>
                <w:rFonts w:ascii="Candara" w:hAnsi="Candara"/>
                <w:b/>
                <w:sz w:val="24"/>
                <w:lang w:val="fr-CA"/>
              </w:rPr>
              <w:t>, Scène 6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820048" w:rsidRDefault="00820048" w:rsidP="0082004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820048" w:rsidRPr="00820048" w:rsidTr="00820048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791578" w:rsidP="00820048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</w:t>
            </w:r>
            <w:r w:rsidR="00820048" w:rsidRPr="00820048">
              <w:rPr>
                <w:rFonts w:ascii="Candara" w:hAnsi="Candara"/>
                <w:b/>
                <w:sz w:val="24"/>
                <w:lang w:val="fr-CA"/>
              </w:rPr>
              <w:t>, Scène 7</w:t>
            </w:r>
          </w:p>
        </w:tc>
      </w:tr>
      <w:tr w:rsidR="00820048" w:rsidRPr="00820048" w:rsidTr="00820048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820048" w:rsidRPr="00820048" w:rsidTr="00820048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048" w:rsidRP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lastRenderedPageBreak/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820048" w:rsidRDefault="0082004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6D65AD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41402D" w:rsidRDefault="0041402D" w:rsidP="00820048">
      <w:pPr>
        <w:spacing w:after="0" w:line="240" w:lineRule="auto"/>
        <w:rPr>
          <w:rFonts w:ascii="Candara" w:hAnsi="Candara"/>
          <w:sz w:val="24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791578" w:rsidRPr="00820048" w:rsidTr="000F30A4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2, Scène 8</w:t>
            </w:r>
          </w:p>
        </w:tc>
      </w:tr>
      <w:tr w:rsidR="00791578" w:rsidRPr="00820048" w:rsidTr="000F30A4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passages d’importance</w:t>
            </w: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791578" w:rsidRPr="00820048" w:rsidRDefault="00791578" w:rsidP="0079157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791578" w:rsidRPr="00820048" w:rsidTr="000F30A4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</w:t>
            </w:r>
            <w:r w:rsidRPr="00820048">
              <w:rPr>
                <w:rFonts w:ascii="Candara" w:hAnsi="Candara"/>
                <w:b/>
                <w:sz w:val="24"/>
                <w:lang w:val="fr-CA"/>
              </w:rPr>
              <w:t xml:space="preserve">, </w:t>
            </w:r>
            <w:r>
              <w:rPr>
                <w:rFonts w:ascii="Candara" w:hAnsi="Candara"/>
                <w:b/>
                <w:sz w:val="24"/>
                <w:lang w:val="fr-CA"/>
              </w:rPr>
              <w:t>Scène 9</w:t>
            </w:r>
          </w:p>
        </w:tc>
      </w:tr>
      <w:tr w:rsidR="00791578" w:rsidRPr="00820048" w:rsidTr="000F30A4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lastRenderedPageBreak/>
              <w:t>Les passages d’importance</w:t>
            </w: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791578" w:rsidRPr="00820048" w:rsidRDefault="00791578" w:rsidP="0079157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791578" w:rsidRPr="00820048" w:rsidTr="000F30A4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2, Scène 10</w:t>
            </w:r>
          </w:p>
        </w:tc>
      </w:tr>
      <w:tr w:rsidR="00791578" w:rsidRPr="00820048" w:rsidTr="000F30A4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5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</w:t>
            </w:r>
            <w:r w:rsidRPr="00820048">
              <w:rPr>
                <w:rFonts w:ascii="Candara" w:hAnsi="Candara"/>
                <w:sz w:val="24"/>
                <w:lang w:val="fr-CA"/>
              </w:rPr>
              <w:t>es</w:t>
            </w:r>
            <w:r>
              <w:rPr>
                <w:rFonts w:ascii="Candara" w:hAnsi="Candara"/>
                <w:sz w:val="24"/>
                <w:lang w:val="fr-CA"/>
              </w:rPr>
              <w:t xml:space="preserve"> passages d’importance</w:t>
            </w: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791578" w:rsidRPr="00820048" w:rsidRDefault="00791578" w:rsidP="00791578">
      <w:pPr>
        <w:spacing w:after="0" w:line="240" w:lineRule="auto"/>
        <w:rPr>
          <w:rFonts w:ascii="Candara" w:hAnsi="Candara"/>
          <w:sz w:val="24"/>
          <w:lang w:val="fr-CA"/>
        </w:rPr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0456"/>
      </w:tblGrid>
      <w:tr w:rsidR="00791578" w:rsidRPr="00820048" w:rsidTr="000F30A4">
        <w:trPr>
          <w:cantSplit/>
          <w:trHeight w:val="280"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b/>
                <w:sz w:val="24"/>
                <w:lang w:val="fr-CA"/>
              </w:rPr>
            </w:pPr>
            <w:r>
              <w:rPr>
                <w:rFonts w:ascii="Candara" w:hAnsi="Candara"/>
                <w:b/>
                <w:sz w:val="24"/>
                <w:lang w:val="fr-CA"/>
              </w:rPr>
              <w:t>Acte 2, Scène 11</w:t>
            </w:r>
          </w:p>
        </w:tc>
      </w:tr>
      <w:tr w:rsidR="00791578" w:rsidRPr="00820048" w:rsidTr="000F30A4">
        <w:trPr>
          <w:cantSplit/>
          <w:trHeight w:val="28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Les p</w:t>
            </w:r>
            <w:r w:rsidRPr="00820048">
              <w:rPr>
                <w:rFonts w:ascii="Candara" w:hAnsi="Candara"/>
                <w:sz w:val="24"/>
                <w:lang w:val="fr-CA"/>
              </w:rPr>
              <w:t>ersonnage</w:t>
            </w:r>
            <w:r>
              <w:rPr>
                <w:rFonts w:ascii="Candara" w:hAnsi="Candara"/>
                <w:sz w:val="24"/>
                <w:lang w:val="fr-CA"/>
              </w:rPr>
              <w:t>s principaux</w:t>
            </w: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112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>
              <w:rPr>
                <w:rFonts w:ascii="Candara" w:hAnsi="Candara"/>
                <w:sz w:val="24"/>
                <w:lang w:val="fr-CA"/>
              </w:rPr>
              <w:t>Le r</w:t>
            </w:r>
            <w:r w:rsidRPr="00820048">
              <w:rPr>
                <w:rFonts w:ascii="Candara" w:hAnsi="Candara"/>
                <w:sz w:val="24"/>
                <w:lang w:val="fr-CA"/>
              </w:rPr>
              <w:t>ésumé</w:t>
            </w: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  <w:tr w:rsidR="00791578" w:rsidRPr="00820048" w:rsidTr="000F30A4">
        <w:trPr>
          <w:cantSplit/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  <w:r w:rsidRPr="00820048">
              <w:rPr>
                <w:rFonts w:ascii="Candara" w:hAnsi="Candara"/>
                <w:sz w:val="24"/>
                <w:lang w:val="fr-CA"/>
              </w:rPr>
              <w:t>L’importance de la scène</w:t>
            </w: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  <w:p w:rsidR="00791578" w:rsidRPr="00820048" w:rsidRDefault="00791578" w:rsidP="000F30A4">
            <w:pPr>
              <w:spacing w:after="0" w:line="240" w:lineRule="auto"/>
              <w:rPr>
                <w:rFonts w:ascii="Candara" w:hAnsi="Candara"/>
                <w:sz w:val="24"/>
                <w:lang w:val="fr-CA"/>
              </w:rPr>
            </w:pPr>
          </w:p>
        </w:tc>
      </w:tr>
    </w:tbl>
    <w:p w:rsidR="00791578" w:rsidRPr="00820048" w:rsidRDefault="00791578" w:rsidP="00791578">
      <w:pPr>
        <w:spacing w:after="0" w:line="240" w:lineRule="auto"/>
        <w:rPr>
          <w:rFonts w:ascii="Candara" w:hAnsi="Candara"/>
          <w:sz w:val="24"/>
          <w:lang w:val="fr-CA"/>
        </w:rPr>
      </w:pPr>
    </w:p>
    <w:p w:rsidR="00820048" w:rsidRPr="00820048" w:rsidRDefault="006575E1" w:rsidP="00820048">
      <w:pPr>
        <w:spacing w:after="0" w:line="240" w:lineRule="auto"/>
        <w:rPr>
          <w:rFonts w:ascii="Candara" w:hAnsi="Candara"/>
          <w:b/>
          <w:sz w:val="24"/>
          <w:u w:val="single"/>
          <w:lang w:val="fr-FR"/>
        </w:rPr>
      </w:pPr>
      <w:r>
        <w:rPr>
          <w:rFonts w:ascii="Candara" w:hAnsi="Candara"/>
          <w:b/>
          <w:sz w:val="24"/>
          <w:u w:val="single"/>
          <w:lang w:val="fr-FR"/>
        </w:rPr>
        <w:lastRenderedPageBreak/>
        <w:t>Les thèmes d’acte 2</w:t>
      </w:r>
    </w:p>
    <w:p w:rsidR="00820048" w:rsidRDefault="00820048" w:rsidP="00820048">
      <w:pPr>
        <w:spacing w:after="0" w:line="240" w:lineRule="auto"/>
        <w:rPr>
          <w:rFonts w:ascii="Candara" w:hAnsi="Candara"/>
          <w:sz w:val="24"/>
          <w:lang w:val="fr-FR"/>
        </w:rPr>
      </w:pPr>
      <w:r w:rsidRPr="00820048">
        <w:rPr>
          <w:rFonts w:ascii="Candara" w:hAnsi="Candara"/>
          <w:sz w:val="24"/>
          <w:lang w:val="fr-FR"/>
        </w:rPr>
        <w:t>Créez une liste de th</w:t>
      </w:r>
      <w:r>
        <w:rPr>
          <w:rFonts w:ascii="Candara" w:hAnsi="Candara"/>
          <w:sz w:val="24"/>
          <w:lang w:val="fr-FR"/>
        </w:rPr>
        <w:t xml:space="preserve">èmes présentés </w:t>
      </w:r>
      <w:r w:rsidR="00054FF5">
        <w:rPr>
          <w:rFonts w:ascii="Candara" w:hAnsi="Candara"/>
          <w:sz w:val="24"/>
          <w:lang w:val="fr-FR"/>
        </w:rPr>
        <w:t xml:space="preserve">ou élaborés </w:t>
      </w:r>
      <w:r>
        <w:rPr>
          <w:rFonts w:ascii="Candara" w:hAnsi="Candara"/>
          <w:sz w:val="24"/>
          <w:lang w:val="fr-FR"/>
        </w:rPr>
        <w:t xml:space="preserve">pendant le </w:t>
      </w:r>
      <w:r w:rsidR="006575E1">
        <w:rPr>
          <w:rFonts w:ascii="Candara" w:hAnsi="Candara"/>
          <w:sz w:val="24"/>
          <w:lang w:val="fr-FR"/>
        </w:rPr>
        <w:t>deuxième</w:t>
      </w:r>
      <w:r>
        <w:rPr>
          <w:rFonts w:ascii="Candara" w:hAnsi="Candara"/>
          <w:sz w:val="24"/>
          <w:lang w:val="fr-FR"/>
        </w:rPr>
        <w:t xml:space="preserve"> acte. Donnez de la preuve qui appuie l’existence de chaque thème.</w:t>
      </w:r>
    </w:p>
    <w:p w:rsidR="003E7C89" w:rsidRDefault="003E7C89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7103"/>
      </w:tblGrid>
      <w:tr w:rsidR="00820048" w:rsidTr="003E7C89">
        <w:tc>
          <w:tcPr>
            <w:tcW w:w="3369" w:type="dxa"/>
          </w:tcPr>
          <w:p w:rsidR="00820048" w:rsidRPr="00820048" w:rsidRDefault="00820048" w:rsidP="00820048">
            <w:pPr>
              <w:jc w:val="center"/>
              <w:rPr>
                <w:rFonts w:ascii="Candara" w:hAnsi="Candara"/>
                <w:i/>
                <w:sz w:val="24"/>
                <w:lang w:val="fr-FR"/>
              </w:rPr>
            </w:pPr>
            <w:r>
              <w:rPr>
                <w:rFonts w:ascii="Candara" w:hAnsi="Candara"/>
                <w:i/>
                <w:sz w:val="24"/>
                <w:lang w:val="fr-FR"/>
              </w:rPr>
              <w:t>Th</w:t>
            </w:r>
            <w:r w:rsidR="003E7C89">
              <w:rPr>
                <w:rFonts w:ascii="Candara" w:hAnsi="Candara"/>
                <w:i/>
                <w:sz w:val="24"/>
                <w:lang w:val="fr-FR"/>
              </w:rPr>
              <w:t>ème</w:t>
            </w:r>
          </w:p>
        </w:tc>
        <w:tc>
          <w:tcPr>
            <w:tcW w:w="7103" w:type="dxa"/>
          </w:tcPr>
          <w:p w:rsidR="00820048" w:rsidRPr="00820048" w:rsidRDefault="003E7C89" w:rsidP="00820048">
            <w:pPr>
              <w:jc w:val="center"/>
              <w:rPr>
                <w:rFonts w:ascii="Candara" w:hAnsi="Candara"/>
                <w:i/>
                <w:sz w:val="24"/>
                <w:lang w:val="fr-FR"/>
              </w:rPr>
            </w:pPr>
            <w:r>
              <w:rPr>
                <w:rFonts w:ascii="Candara" w:hAnsi="Candara"/>
                <w:i/>
                <w:sz w:val="24"/>
                <w:lang w:val="fr-FR"/>
              </w:rPr>
              <w:t>Explication/Preuve</w:t>
            </w:r>
          </w:p>
        </w:tc>
      </w:tr>
      <w:tr w:rsidR="00820048" w:rsidRPr="00791578" w:rsidTr="003E7C89">
        <w:tc>
          <w:tcPr>
            <w:tcW w:w="3369" w:type="dxa"/>
          </w:tcPr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6575E1" w:rsidRDefault="006575E1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6575E1" w:rsidRDefault="006575E1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6575E1" w:rsidRDefault="006575E1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  <w:tc>
          <w:tcPr>
            <w:tcW w:w="7103" w:type="dxa"/>
          </w:tcPr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</w:tr>
      <w:tr w:rsidR="00820048" w:rsidRPr="00791578" w:rsidTr="003E7C89">
        <w:tc>
          <w:tcPr>
            <w:tcW w:w="3369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  <w:tc>
          <w:tcPr>
            <w:tcW w:w="7103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</w:tr>
      <w:tr w:rsidR="00820048" w:rsidRPr="00791578" w:rsidTr="003E7C89">
        <w:tc>
          <w:tcPr>
            <w:tcW w:w="3369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  <w:tc>
          <w:tcPr>
            <w:tcW w:w="7103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</w:tr>
      <w:tr w:rsidR="00820048" w:rsidRPr="00791578" w:rsidTr="003E7C89">
        <w:tc>
          <w:tcPr>
            <w:tcW w:w="3369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  <w:tc>
          <w:tcPr>
            <w:tcW w:w="7103" w:type="dxa"/>
          </w:tcPr>
          <w:p w:rsidR="00820048" w:rsidRDefault="00820048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  <w:p w:rsidR="003E7C89" w:rsidRDefault="003E7C89" w:rsidP="00820048">
            <w:pPr>
              <w:rPr>
                <w:rFonts w:ascii="Candara" w:hAnsi="Candara"/>
                <w:sz w:val="24"/>
                <w:lang w:val="fr-FR"/>
              </w:rPr>
            </w:pPr>
          </w:p>
        </w:tc>
      </w:tr>
    </w:tbl>
    <w:p w:rsidR="006575E1" w:rsidRDefault="006575E1" w:rsidP="00820048">
      <w:pPr>
        <w:spacing w:after="0" w:line="240" w:lineRule="auto"/>
        <w:rPr>
          <w:rFonts w:ascii="Candara" w:hAnsi="Candara"/>
          <w:b/>
          <w:sz w:val="24"/>
          <w:u w:val="single"/>
          <w:lang w:val="fr-FR"/>
        </w:rPr>
      </w:pPr>
    </w:p>
    <w:p w:rsidR="00462D1C" w:rsidRDefault="006575E1" w:rsidP="00820048">
      <w:pPr>
        <w:spacing w:after="0" w:line="240" w:lineRule="auto"/>
        <w:rPr>
          <w:rFonts w:ascii="Candara" w:hAnsi="Candara"/>
          <w:b/>
          <w:sz w:val="24"/>
          <w:u w:val="single"/>
          <w:lang w:val="fr-FR"/>
        </w:rPr>
      </w:pPr>
      <w:r>
        <w:rPr>
          <w:rFonts w:ascii="Candara" w:hAnsi="Candara"/>
          <w:b/>
          <w:sz w:val="24"/>
          <w:u w:val="single"/>
          <w:lang w:val="fr-FR"/>
        </w:rPr>
        <w:t>Les questions d’acte 2</w:t>
      </w:r>
    </w:p>
    <w:p w:rsidR="00462D1C" w:rsidRDefault="00462D1C" w:rsidP="00D64E23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 xml:space="preserve">1. </w:t>
      </w:r>
      <w:r w:rsidR="00D64E23">
        <w:rPr>
          <w:rFonts w:ascii="Candara" w:hAnsi="Candara"/>
          <w:sz w:val="24"/>
          <w:lang w:val="fr-FR"/>
        </w:rPr>
        <w:t xml:space="preserve">Rostand nous présente plus à propos de Cyrano pendant cet acte, toujours alternant entre son côté héroïque, son côté poétique, son </w:t>
      </w:r>
      <w:r w:rsidR="00914886">
        <w:rPr>
          <w:rFonts w:ascii="Candara" w:hAnsi="Candara"/>
          <w:sz w:val="24"/>
          <w:lang w:val="fr-FR"/>
        </w:rPr>
        <w:t>côté têtu, ainsi de suite. Énumé</w:t>
      </w:r>
      <w:r w:rsidR="00D64E23">
        <w:rPr>
          <w:rFonts w:ascii="Candara" w:hAnsi="Candara"/>
          <w:sz w:val="24"/>
          <w:lang w:val="fr-FR"/>
        </w:rPr>
        <w:t>re</w:t>
      </w:r>
      <w:r w:rsidR="00914886">
        <w:rPr>
          <w:rFonts w:ascii="Candara" w:hAnsi="Candara"/>
          <w:sz w:val="24"/>
          <w:lang w:val="fr-FR"/>
        </w:rPr>
        <w:t>z</w:t>
      </w:r>
      <w:r w:rsidR="00D64E23">
        <w:rPr>
          <w:rFonts w:ascii="Candara" w:hAnsi="Candara"/>
          <w:sz w:val="24"/>
          <w:lang w:val="fr-FR"/>
        </w:rPr>
        <w:t xml:space="preserve"> les différents côtés de Cyrano qu’on voit durant cet acte donnant la preuve pour chacun. Quel côté de Cyrano aimez-vous le plus ? Pourquoi ?</w:t>
      </w:r>
    </w:p>
    <w:p w:rsidR="00D64E23" w:rsidRDefault="00D64E23" w:rsidP="00D64E23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D64E23" w:rsidRDefault="00D64E23" w:rsidP="00D64E23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>2.</w:t>
      </w:r>
      <w:r w:rsidR="00873134">
        <w:rPr>
          <w:rFonts w:ascii="Candara" w:hAnsi="Candara"/>
          <w:sz w:val="24"/>
          <w:lang w:val="fr-FR"/>
        </w:rPr>
        <w:t xml:space="preserve"> Relisez scène 6. Comment Roxane est-elle « cruelle » envers Cyrano ? Notez bien les commentaires sur la beauté, sur l’amour, et sur l’amitié.</w:t>
      </w:r>
    </w:p>
    <w:p w:rsidR="00FA5A8F" w:rsidRDefault="00FA5A8F" w:rsidP="00D64E23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FA5A8F" w:rsidRPr="00FA5A8F" w:rsidRDefault="00FA5A8F" w:rsidP="00D64E23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>3. Relisez la partie de scène 7 avec le Comte de Guiche. Q</w:t>
      </w:r>
      <w:r w:rsidRPr="00FA5A8F">
        <w:rPr>
          <w:rFonts w:ascii="Candara" w:hAnsi="Candara"/>
          <w:sz w:val="24"/>
          <w:lang w:val="fr-FR"/>
        </w:rPr>
        <w:t xml:space="preserve">u’est-ce qui est </w:t>
      </w:r>
      <w:proofErr w:type="gramStart"/>
      <w:r w:rsidRPr="00FA5A8F">
        <w:rPr>
          <w:rFonts w:ascii="Candara" w:hAnsi="Candara"/>
          <w:sz w:val="24"/>
          <w:lang w:val="fr-FR"/>
        </w:rPr>
        <w:t>révélé</w:t>
      </w:r>
      <w:proofErr w:type="gramEnd"/>
      <w:r w:rsidRPr="00FA5A8F">
        <w:rPr>
          <w:rFonts w:ascii="Candara" w:hAnsi="Candara"/>
          <w:sz w:val="24"/>
          <w:lang w:val="fr-FR"/>
        </w:rPr>
        <w:t xml:space="preserve"> à propos de ce person</w:t>
      </w:r>
      <w:r>
        <w:rPr>
          <w:rFonts w:ascii="Candara" w:hAnsi="Candara"/>
          <w:sz w:val="24"/>
          <w:lang w:val="fr-FR"/>
        </w:rPr>
        <w:t>n</w:t>
      </w:r>
      <w:r w:rsidRPr="00FA5A8F">
        <w:rPr>
          <w:rFonts w:ascii="Candara" w:hAnsi="Candara"/>
          <w:sz w:val="24"/>
          <w:lang w:val="fr-FR"/>
        </w:rPr>
        <w:t>age pendant cette sc</w:t>
      </w:r>
      <w:r>
        <w:rPr>
          <w:rFonts w:ascii="Candara" w:hAnsi="Candara"/>
          <w:sz w:val="24"/>
          <w:lang w:val="fr-FR"/>
        </w:rPr>
        <w:t>ène ? Comment est-ce que Rostand peint De Guiche comme le méchant/l’antagoniste à travers ses mots et ses actions ?</w:t>
      </w: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FA5A8F" w:rsidRDefault="00914886" w:rsidP="00820048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 xml:space="preserve">4. Dressez une liste des </w:t>
      </w:r>
      <w:r w:rsidRPr="00914886">
        <w:rPr>
          <w:rFonts w:ascii="Candara" w:hAnsi="Candara"/>
          <w:b/>
          <w:sz w:val="24"/>
          <w:lang w:val="fr-FR"/>
        </w:rPr>
        <w:t>cinq</w:t>
      </w:r>
      <w:r>
        <w:rPr>
          <w:rFonts w:ascii="Candara" w:hAnsi="Candara"/>
          <w:sz w:val="24"/>
          <w:lang w:val="fr-FR"/>
        </w:rPr>
        <w:t xml:space="preserve"> événements principaux dans l’intrigue d’acte 2.</w:t>
      </w:r>
    </w:p>
    <w:p w:rsidR="00FA5A8F" w:rsidRDefault="00FA5A8F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FA5A8F" w:rsidRDefault="00FA5A8F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FA5A8F" w:rsidRDefault="00FA5A8F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FA5A8F" w:rsidRDefault="00FA5A8F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FA5A8F" w:rsidRDefault="00FA5A8F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FA5A8F" w:rsidRDefault="00FA5A8F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FA5A8F" w:rsidRDefault="00FA5A8F" w:rsidP="00820048">
      <w:pPr>
        <w:spacing w:after="0" w:line="240" w:lineRule="auto"/>
        <w:rPr>
          <w:rFonts w:ascii="Candara" w:hAnsi="Candara"/>
          <w:sz w:val="24"/>
          <w:lang w:val="fr-FR"/>
        </w:rPr>
      </w:pPr>
    </w:p>
    <w:p w:rsidR="00462D1C" w:rsidRDefault="00873134" w:rsidP="00820048">
      <w:pPr>
        <w:spacing w:after="0" w:line="240" w:lineRule="auto"/>
        <w:rPr>
          <w:rFonts w:ascii="Candara" w:hAnsi="Candara"/>
          <w:b/>
          <w:sz w:val="24"/>
          <w:u w:val="single"/>
          <w:lang w:val="fr-FR"/>
        </w:rPr>
      </w:pPr>
      <w:r>
        <w:rPr>
          <w:rFonts w:ascii="Candara" w:hAnsi="Candara"/>
          <w:b/>
          <w:sz w:val="24"/>
          <w:u w:val="single"/>
          <w:lang w:val="fr-FR"/>
        </w:rPr>
        <w:lastRenderedPageBreak/>
        <w:t>Les passages d’acte 2</w:t>
      </w:r>
    </w:p>
    <w:p w:rsidR="00462D1C" w:rsidRDefault="00462D1C" w:rsidP="00820048">
      <w:pPr>
        <w:spacing w:after="0" w:line="240" w:lineRule="auto"/>
        <w:rPr>
          <w:rFonts w:ascii="Candara" w:hAnsi="Candara"/>
          <w:sz w:val="24"/>
          <w:lang w:val="fr-FR"/>
        </w:rPr>
      </w:pPr>
      <w:r>
        <w:rPr>
          <w:rFonts w:ascii="Candara" w:hAnsi="Candara"/>
          <w:sz w:val="24"/>
          <w:lang w:val="fr-FR"/>
        </w:rPr>
        <w:t>Analysez chaque passage en expliquant so</w:t>
      </w:r>
      <w:r w:rsidR="0068219F">
        <w:rPr>
          <w:rFonts w:ascii="Candara" w:hAnsi="Candara"/>
          <w:sz w:val="24"/>
          <w:lang w:val="fr-FR"/>
        </w:rPr>
        <w:t>n importance aux</w:t>
      </w:r>
      <w:r>
        <w:rPr>
          <w:rFonts w:ascii="Candara" w:hAnsi="Candara"/>
          <w:sz w:val="24"/>
          <w:lang w:val="fr-FR"/>
        </w:rPr>
        <w:t xml:space="preserve"> thèmes, </w:t>
      </w:r>
      <w:r w:rsidR="0068219F">
        <w:rPr>
          <w:rFonts w:ascii="Candara" w:hAnsi="Candara"/>
          <w:sz w:val="24"/>
          <w:lang w:val="fr-FR"/>
        </w:rPr>
        <w:t>aux personnages et à</w:t>
      </w:r>
      <w:r>
        <w:rPr>
          <w:rFonts w:ascii="Candara" w:hAnsi="Candara"/>
          <w:sz w:val="24"/>
          <w:lang w:val="fr-FR"/>
        </w:rPr>
        <w:t xml:space="preserve"> l’</w:t>
      </w:r>
      <w:r w:rsidR="0068219F">
        <w:rPr>
          <w:rFonts w:ascii="Candara" w:hAnsi="Candara"/>
          <w:sz w:val="24"/>
          <w:lang w:val="fr-FR"/>
        </w:rPr>
        <w:t>intrigue.</w:t>
      </w:r>
    </w:p>
    <w:p w:rsidR="00462D1C" w:rsidRPr="0068219F" w:rsidRDefault="00462D1C" w:rsidP="00820048">
      <w:pPr>
        <w:spacing w:after="0" w:line="240" w:lineRule="auto"/>
        <w:rPr>
          <w:rFonts w:ascii="Candara" w:hAnsi="Candara"/>
          <w:sz w:val="16"/>
          <w:lang w:val="fr-FR"/>
        </w:rPr>
      </w:pPr>
    </w:p>
    <w:p w:rsidR="002D1CA2" w:rsidRDefault="00462D1C" w:rsidP="00873134">
      <w:pPr>
        <w:spacing w:after="0" w:line="240" w:lineRule="auto"/>
        <w:rPr>
          <w:rFonts w:ascii="Candara" w:hAnsi="Candara"/>
          <w:b/>
          <w:sz w:val="24"/>
          <w:lang w:val="fr-FR"/>
        </w:rPr>
      </w:pPr>
      <w:r>
        <w:rPr>
          <w:rFonts w:ascii="Candara" w:hAnsi="Candara"/>
          <w:sz w:val="24"/>
          <w:lang w:val="fr-FR"/>
        </w:rPr>
        <w:t xml:space="preserve">1. Scène </w:t>
      </w:r>
      <w:r w:rsidR="00873134">
        <w:rPr>
          <w:rFonts w:ascii="Candara" w:hAnsi="Candara"/>
          <w:sz w:val="24"/>
          <w:lang w:val="fr-FR"/>
        </w:rPr>
        <w:t>8, v. 965-966…996-1005</w:t>
      </w:r>
      <w:r w:rsidR="00873134">
        <w:rPr>
          <w:rFonts w:ascii="Candara" w:hAnsi="Candara"/>
          <w:sz w:val="24"/>
          <w:lang w:val="fr-FR"/>
        </w:rPr>
        <w:tab/>
      </w:r>
      <w:r w:rsidR="00873134">
        <w:rPr>
          <w:rFonts w:ascii="Candara" w:hAnsi="Candara"/>
          <w:b/>
          <w:sz w:val="24"/>
          <w:lang w:val="fr-FR"/>
        </w:rPr>
        <w:t>Cyrano</w:t>
      </w:r>
    </w:p>
    <w:p w:rsidR="00873134" w:rsidRDefault="00873134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ab/>
      </w:r>
      <w:r>
        <w:rPr>
          <w:rFonts w:ascii="Candara" w:hAnsi="Candara"/>
          <w:i/>
          <w:sz w:val="24"/>
          <w:lang w:val="fr-FR"/>
        </w:rPr>
        <w:tab/>
      </w:r>
      <w:r>
        <w:rPr>
          <w:rFonts w:ascii="Candara" w:hAnsi="Candara"/>
          <w:i/>
          <w:sz w:val="24"/>
          <w:lang w:val="fr-FR"/>
        </w:rPr>
        <w:tab/>
      </w:r>
      <w:r>
        <w:rPr>
          <w:rFonts w:ascii="Candara" w:hAnsi="Candara"/>
          <w:i/>
          <w:sz w:val="24"/>
          <w:lang w:val="fr-FR"/>
        </w:rPr>
        <w:tab/>
        <w:t>Et que faudrait-il faire ?</w:t>
      </w:r>
    </w:p>
    <w:p w:rsidR="00873134" w:rsidRDefault="00873134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Chercher un protecteur puissant, prendre un patron ?</w:t>
      </w:r>
    </w:p>
    <w:p w:rsidR="00873134" w:rsidRDefault="00873134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[…]</w:t>
      </w:r>
    </w:p>
    <w:p w:rsidR="00873134" w:rsidRDefault="00873134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Non, merci. Calculer, avoir peur, être blême,</w:t>
      </w:r>
    </w:p>
    <w:p w:rsidR="00873134" w:rsidRDefault="00873134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Aimer mieux faire une visite qu’un poème,</w:t>
      </w:r>
    </w:p>
    <w:p w:rsidR="00873134" w:rsidRDefault="00873134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Rédiger des placets, se faire présenter ?</w:t>
      </w:r>
    </w:p>
    <w:p w:rsidR="00873134" w:rsidRDefault="00727AF3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 xml:space="preserve">Non, merci ! </w:t>
      </w:r>
      <w:proofErr w:type="gramStart"/>
      <w:r>
        <w:rPr>
          <w:rFonts w:ascii="Candara" w:hAnsi="Candara"/>
          <w:i/>
          <w:sz w:val="24"/>
          <w:lang w:val="fr-FR"/>
        </w:rPr>
        <w:t>non</w:t>
      </w:r>
      <w:proofErr w:type="gramEnd"/>
      <w:r>
        <w:rPr>
          <w:rFonts w:ascii="Candara" w:hAnsi="Candara"/>
          <w:i/>
          <w:sz w:val="24"/>
          <w:lang w:val="fr-FR"/>
        </w:rPr>
        <w:t xml:space="preserve">, merci ! </w:t>
      </w:r>
      <w:proofErr w:type="gramStart"/>
      <w:r>
        <w:rPr>
          <w:rFonts w:ascii="Candara" w:hAnsi="Candara"/>
          <w:i/>
          <w:sz w:val="24"/>
          <w:lang w:val="fr-FR"/>
        </w:rPr>
        <w:t>non</w:t>
      </w:r>
      <w:proofErr w:type="gramEnd"/>
      <w:r>
        <w:rPr>
          <w:rFonts w:ascii="Candara" w:hAnsi="Candara"/>
          <w:i/>
          <w:sz w:val="24"/>
          <w:lang w:val="fr-FR"/>
        </w:rPr>
        <w:t>, merci ! Mais…chanter,</w:t>
      </w:r>
    </w:p>
    <w:p w:rsidR="00727AF3" w:rsidRDefault="00727AF3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Rêver, rire, passer, être seul, être libre,</w:t>
      </w:r>
    </w:p>
    <w:p w:rsidR="00727AF3" w:rsidRDefault="00727AF3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Avoir l’œil qui regarde bien, la voix qui vibre,</w:t>
      </w:r>
    </w:p>
    <w:p w:rsidR="00727AF3" w:rsidRDefault="00727AF3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Mettre, quand il vous plaît, son feutre de travers,</w:t>
      </w:r>
    </w:p>
    <w:p w:rsidR="00727AF3" w:rsidRDefault="00727AF3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Pour un oui, pour un non, se battre, - ou faire un vers !</w:t>
      </w:r>
    </w:p>
    <w:p w:rsidR="00727AF3" w:rsidRDefault="00727AF3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Travailler sans souci de gloire ou de fortune,</w:t>
      </w:r>
    </w:p>
    <w:p w:rsidR="00727AF3" w:rsidRPr="00873134" w:rsidRDefault="00727AF3" w:rsidP="00873134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FR"/>
        </w:rPr>
        <w:t>À tel voyage, auquel on pense, dans la lune !</w:t>
      </w:r>
    </w:p>
    <w:p w:rsidR="002D1CA2" w:rsidRPr="0068219F" w:rsidRDefault="002D1CA2" w:rsidP="00820048">
      <w:pPr>
        <w:spacing w:after="0" w:line="240" w:lineRule="auto"/>
        <w:rPr>
          <w:rFonts w:ascii="Candara" w:hAnsi="Candara"/>
          <w:i/>
          <w:sz w:val="16"/>
          <w:lang w:val="fr-FR"/>
        </w:rPr>
      </w:pPr>
    </w:p>
    <w:p w:rsidR="002D1CA2" w:rsidRDefault="002D1CA2" w:rsidP="00820048">
      <w:pPr>
        <w:spacing w:after="0" w:line="240" w:lineRule="auto"/>
        <w:rPr>
          <w:rFonts w:ascii="Candara" w:hAnsi="Candara"/>
          <w:b/>
          <w:sz w:val="24"/>
          <w:lang w:val="fr-FR"/>
        </w:rPr>
      </w:pPr>
      <w:r>
        <w:rPr>
          <w:rFonts w:ascii="Candara" w:hAnsi="Candara"/>
          <w:sz w:val="24"/>
          <w:lang w:val="fr-FR"/>
        </w:rPr>
        <w:t xml:space="preserve">2. </w:t>
      </w:r>
      <w:r w:rsidR="00727AF3">
        <w:rPr>
          <w:rFonts w:ascii="Candara" w:hAnsi="Candara"/>
          <w:sz w:val="24"/>
          <w:lang w:val="fr-FR"/>
        </w:rPr>
        <w:t>Scène 10</w:t>
      </w:r>
      <w:r>
        <w:rPr>
          <w:rFonts w:ascii="Candara" w:hAnsi="Candara"/>
          <w:sz w:val="24"/>
          <w:lang w:val="fr-FR"/>
        </w:rPr>
        <w:t xml:space="preserve">, v. </w:t>
      </w:r>
      <w:r w:rsidR="00727AF3">
        <w:rPr>
          <w:rFonts w:ascii="Candara" w:hAnsi="Candara"/>
          <w:sz w:val="24"/>
          <w:lang w:val="fr-FR"/>
        </w:rPr>
        <w:t>1112…1116-1117</w:t>
      </w:r>
      <w:r>
        <w:rPr>
          <w:rFonts w:ascii="Candara" w:hAnsi="Candara"/>
          <w:sz w:val="24"/>
          <w:lang w:val="fr-FR"/>
        </w:rPr>
        <w:tab/>
      </w:r>
      <w:r w:rsidR="0068219F">
        <w:rPr>
          <w:rFonts w:ascii="Candara" w:hAnsi="Candara"/>
          <w:sz w:val="24"/>
          <w:lang w:val="fr-FR"/>
        </w:rPr>
        <w:tab/>
      </w:r>
      <w:r>
        <w:rPr>
          <w:rFonts w:ascii="Candara" w:hAnsi="Candara"/>
          <w:b/>
          <w:sz w:val="24"/>
          <w:lang w:val="fr-FR"/>
        </w:rPr>
        <w:t>C</w:t>
      </w:r>
      <w:r w:rsidR="00727AF3">
        <w:rPr>
          <w:rFonts w:ascii="Candara" w:hAnsi="Candara"/>
          <w:b/>
          <w:sz w:val="24"/>
          <w:lang w:val="fr-FR"/>
        </w:rPr>
        <w:t>hristian</w:t>
      </w:r>
    </w:p>
    <w:p w:rsidR="002D1CA2" w:rsidRPr="00727AF3" w:rsidRDefault="00727AF3" w:rsidP="00727AF3">
      <w:pPr>
        <w:spacing w:after="0" w:line="240" w:lineRule="auto"/>
        <w:ind w:firstLine="720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 xml:space="preserve">Las ! </w:t>
      </w:r>
      <w:proofErr w:type="gramStart"/>
      <w:r>
        <w:rPr>
          <w:rFonts w:ascii="Candara" w:hAnsi="Candara"/>
          <w:i/>
          <w:sz w:val="24"/>
          <w:lang w:val="fr-CA"/>
        </w:rPr>
        <w:t>je</w:t>
      </w:r>
      <w:proofErr w:type="gramEnd"/>
      <w:r>
        <w:rPr>
          <w:rFonts w:ascii="Candara" w:hAnsi="Candara"/>
          <w:i/>
          <w:sz w:val="24"/>
          <w:lang w:val="fr-CA"/>
        </w:rPr>
        <w:t xml:space="preserve"> suis sot à m’en tuer de honte !</w:t>
      </w:r>
    </w:p>
    <w:p w:rsidR="002D1CA2" w:rsidRDefault="00727AF3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[…]</w:t>
      </w:r>
    </w:p>
    <w:p w:rsidR="00727AF3" w:rsidRDefault="00727AF3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Oui, j’ai certain esprit facile et militaire,</w:t>
      </w:r>
    </w:p>
    <w:p w:rsidR="00727AF3" w:rsidRDefault="00727AF3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Mais je ne sais, devant les femmes, que me taire.</w:t>
      </w:r>
    </w:p>
    <w:p w:rsidR="002D1CA2" w:rsidRPr="0068219F" w:rsidRDefault="002D1CA2" w:rsidP="002D1CA2">
      <w:pPr>
        <w:spacing w:after="0" w:line="240" w:lineRule="auto"/>
        <w:rPr>
          <w:rFonts w:ascii="Candara" w:hAnsi="Candara"/>
          <w:i/>
          <w:sz w:val="16"/>
          <w:lang w:val="fr-CA"/>
        </w:rPr>
      </w:pPr>
    </w:p>
    <w:p w:rsidR="002D1CA2" w:rsidRDefault="0068219F" w:rsidP="002D1CA2">
      <w:pPr>
        <w:spacing w:after="0" w:line="240" w:lineRule="auto"/>
        <w:rPr>
          <w:rFonts w:ascii="Candara" w:hAnsi="Candara"/>
          <w:b/>
          <w:sz w:val="24"/>
          <w:lang w:val="fr-CA"/>
        </w:rPr>
      </w:pPr>
      <w:r>
        <w:rPr>
          <w:rFonts w:ascii="Candara" w:hAnsi="Candara"/>
          <w:sz w:val="24"/>
          <w:lang w:val="fr-CA"/>
        </w:rPr>
        <w:t xml:space="preserve">3. </w:t>
      </w:r>
      <w:r w:rsidR="00727AF3">
        <w:rPr>
          <w:rFonts w:ascii="Candara" w:hAnsi="Candara"/>
          <w:sz w:val="24"/>
          <w:lang w:val="fr-CA"/>
        </w:rPr>
        <w:t>Scène 10, v. 1144-114</w:t>
      </w:r>
      <w:r w:rsidR="00C77B1D">
        <w:rPr>
          <w:rFonts w:ascii="Candara" w:hAnsi="Candara"/>
          <w:sz w:val="24"/>
          <w:lang w:val="fr-CA"/>
        </w:rPr>
        <w:t>7</w:t>
      </w:r>
      <w:r>
        <w:rPr>
          <w:rFonts w:ascii="Candara" w:hAnsi="Candara"/>
          <w:sz w:val="24"/>
          <w:lang w:val="fr-CA"/>
        </w:rPr>
        <w:tab/>
      </w:r>
      <w:r w:rsidR="00727AF3">
        <w:rPr>
          <w:rFonts w:ascii="Candara" w:hAnsi="Candara"/>
          <w:sz w:val="24"/>
          <w:lang w:val="fr-CA"/>
        </w:rPr>
        <w:tab/>
      </w:r>
      <w:r>
        <w:rPr>
          <w:rFonts w:ascii="Candara" w:hAnsi="Candara"/>
          <w:b/>
          <w:sz w:val="24"/>
          <w:lang w:val="fr-CA"/>
        </w:rPr>
        <w:t>Cyrano</w:t>
      </w:r>
    </w:p>
    <w:p w:rsidR="0068219F" w:rsidRDefault="00C77B1D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C’est une expérience à tenter un poète.</w:t>
      </w:r>
    </w:p>
    <w:p w:rsidR="00C77B1D" w:rsidRDefault="00C77B1D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Veux-tu me compléter et que je te complète ?</w:t>
      </w:r>
    </w:p>
    <w:p w:rsidR="00C77B1D" w:rsidRDefault="00C77B1D" w:rsidP="002D1CA2">
      <w:pPr>
        <w:spacing w:after="0" w:line="240" w:lineRule="auto"/>
        <w:rPr>
          <w:rFonts w:ascii="Candara" w:hAnsi="Candara"/>
          <w:i/>
          <w:sz w:val="24"/>
          <w:lang w:val="fr-CA"/>
        </w:rPr>
      </w:pPr>
      <w:r>
        <w:rPr>
          <w:rFonts w:ascii="Candara" w:hAnsi="Candara"/>
          <w:i/>
          <w:sz w:val="24"/>
          <w:lang w:val="fr-CA"/>
        </w:rPr>
        <w:t>Tu marcheras, j’irai dans l’ombre à ton côté :</w:t>
      </w:r>
    </w:p>
    <w:p w:rsidR="00C77B1D" w:rsidRPr="0068219F" w:rsidRDefault="00C77B1D" w:rsidP="002D1CA2">
      <w:pPr>
        <w:spacing w:after="0" w:line="240" w:lineRule="auto"/>
        <w:rPr>
          <w:rFonts w:ascii="Candara" w:hAnsi="Candara"/>
          <w:i/>
          <w:sz w:val="24"/>
          <w:lang w:val="fr-FR"/>
        </w:rPr>
      </w:pPr>
      <w:r>
        <w:rPr>
          <w:rFonts w:ascii="Candara" w:hAnsi="Candara"/>
          <w:i/>
          <w:sz w:val="24"/>
          <w:lang w:val="fr-CA"/>
        </w:rPr>
        <w:t>Je serai ton esprit, tu seras ma beauté.</w:t>
      </w:r>
      <w:bookmarkStart w:id="0" w:name="_GoBack"/>
      <w:bookmarkEnd w:id="0"/>
    </w:p>
    <w:sectPr w:rsidR="00C77B1D" w:rsidRPr="0068219F" w:rsidSect="00820048">
      <w:headerReference w:type="default" r:id="rId8"/>
      <w:footerReference w:type="default" r:id="rId9"/>
      <w:pgSz w:w="12240" w:h="15840"/>
      <w:pgMar w:top="992" w:right="992" w:bottom="992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048" w:rsidRDefault="00820048" w:rsidP="00820048">
      <w:pPr>
        <w:spacing w:after="0" w:line="240" w:lineRule="auto"/>
      </w:pPr>
      <w:r>
        <w:separator/>
      </w:r>
    </w:p>
  </w:endnote>
  <w:endnote w:type="continuationSeparator" w:id="0">
    <w:p w:rsidR="00820048" w:rsidRDefault="00820048" w:rsidP="0082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24" w:rsidRPr="00AC3B24" w:rsidRDefault="00AC3B24">
    <w:pPr>
      <w:pStyle w:val="Footer"/>
      <w:rPr>
        <w:rFonts w:ascii="Candara" w:hAnsi="Candara"/>
        <w:i/>
      </w:rPr>
    </w:pPr>
    <w:r w:rsidRPr="00AC3B24">
      <w:rPr>
        <w:rFonts w:ascii="Candara" w:hAnsi="Candara"/>
        <w:i/>
      </w:rPr>
      <w:ptab w:relativeTo="margin" w:alignment="center" w:leader="none"/>
    </w:r>
    <w:proofErr w:type="gramStart"/>
    <w:r w:rsidRPr="00AC3B24">
      <w:rPr>
        <w:rFonts w:ascii="Candara" w:hAnsi="Candara"/>
        <w:i/>
      </w:rPr>
      <w:t>à</w:t>
    </w:r>
    <w:proofErr w:type="gramEnd"/>
    <w:r w:rsidRPr="00AC3B24">
      <w:rPr>
        <w:rFonts w:ascii="Candara" w:hAnsi="Candara"/>
        <w:i/>
      </w:rPr>
      <w:t xml:space="preserve"> </w:t>
    </w:r>
    <w:proofErr w:type="spellStart"/>
    <w:r w:rsidRPr="00AC3B24">
      <w:rPr>
        <w:rFonts w:ascii="Candara" w:hAnsi="Candara"/>
        <w:i/>
      </w:rPr>
      <w:t>remettre</w:t>
    </w:r>
    <w:proofErr w:type="spellEnd"/>
    <w:r w:rsidRPr="00AC3B24">
      <w:rPr>
        <w:rFonts w:ascii="Candara" w:hAnsi="Candara"/>
        <w:i/>
      </w:rPr>
      <w:t xml:space="preserve"> le </w:t>
    </w:r>
    <w:proofErr w:type="spellStart"/>
    <w:r w:rsidRPr="00AC3B24">
      <w:rPr>
        <w:rFonts w:ascii="Candara" w:hAnsi="Candara"/>
        <w:i/>
      </w:rPr>
      <w:t>lundi</w:t>
    </w:r>
    <w:proofErr w:type="spellEnd"/>
    <w:r w:rsidRPr="00AC3B24">
      <w:rPr>
        <w:rFonts w:ascii="Candara" w:hAnsi="Candara"/>
        <w:i/>
      </w:rPr>
      <w:t xml:space="preserve"> </w:t>
    </w:r>
    <w:r w:rsidR="00FA5A8F">
      <w:rPr>
        <w:rFonts w:ascii="Candara" w:hAnsi="Candara"/>
        <w:i/>
      </w:rPr>
      <w:t>23</w:t>
    </w:r>
    <w:r w:rsidRPr="00AC3B24">
      <w:rPr>
        <w:rFonts w:ascii="Candara" w:hAnsi="Candara"/>
        <w:i/>
      </w:rPr>
      <w:t xml:space="preserve"> mars</w:t>
    </w:r>
    <w:r w:rsidRPr="00AC3B24">
      <w:rPr>
        <w:rFonts w:ascii="Candara" w:hAnsi="Candara"/>
        <w:i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048" w:rsidRDefault="00820048" w:rsidP="00820048">
      <w:pPr>
        <w:spacing w:after="0" w:line="240" w:lineRule="auto"/>
      </w:pPr>
      <w:r>
        <w:separator/>
      </w:r>
    </w:p>
  </w:footnote>
  <w:footnote w:type="continuationSeparator" w:id="0">
    <w:p w:rsidR="00820048" w:rsidRDefault="00820048" w:rsidP="0082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048" w:rsidRPr="00820048" w:rsidRDefault="00820048">
    <w:pPr>
      <w:pStyle w:val="Header"/>
      <w:rPr>
        <w:rFonts w:ascii="Candara" w:hAnsi="Candara"/>
        <w:sz w:val="24"/>
        <w:lang w:val="fr-FR"/>
      </w:rPr>
    </w:pPr>
    <w:r w:rsidRPr="00820048">
      <w:rPr>
        <w:rFonts w:ascii="Candara" w:hAnsi="Candara"/>
        <w:sz w:val="24"/>
        <w:lang w:val="fr-FR"/>
      </w:rPr>
      <w:t xml:space="preserve">Nom </w:t>
    </w:r>
    <w:proofErr w:type="gramStart"/>
    <w:r w:rsidRPr="00820048">
      <w:rPr>
        <w:rFonts w:ascii="Candara" w:hAnsi="Candara"/>
        <w:sz w:val="24"/>
        <w:lang w:val="fr-FR"/>
      </w:rPr>
      <w:t>:</w:t>
    </w:r>
    <w:proofErr w:type="gramEnd"/>
    <w:r w:rsidRPr="00820048">
      <w:rPr>
        <w:rFonts w:ascii="Candara" w:hAnsi="Candara"/>
        <w:sz w:val="24"/>
      </w:rPr>
      <w:ptab w:relativeTo="margin" w:alignment="center" w:leader="none"/>
    </w:r>
    <w:r w:rsidR="00791578">
      <w:rPr>
        <w:rFonts w:ascii="Candara" w:hAnsi="Candara"/>
        <w:b/>
        <w:sz w:val="24"/>
        <w:u w:val="single"/>
        <w:lang w:val="fr-FR"/>
      </w:rPr>
      <w:t>Cyrano de Bergerac – acte 2</w:t>
    </w:r>
    <w:r w:rsidRPr="00820048">
      <w:rPr>
        <w:rFonts w:ascii="Candara" w:hAnsi="Candara"/>
        <w:sz w:val="24"/>
      </w:rPr>
      <w:ptab w:relativeTo="margin" w:alignment="right" w:leader="none"/>
    </w:r>
    <w:r w:rsidRPr="00820048">
      <w:rPr>
        <w:rFonts w:ascii="Candara" w:hAnsi="Candara"/>
        <w:sz w:val="24"/>
        <w:lang w:val="fr-FR"/>
      </w:rPr>
      <w:t>F</w:t>
    </w:r>
    <w:r>
      <w:rPr>
        <w:rFonts w:ascii="Candara" w:hAnsi="Candara"/>
        <w:sz w:val="24"/>
        <w:lang w:val="fr-FR"/>
      </w:rPr>
      <w:t>IF2D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7391"/>
    <w:multiLevelType w:val="hybridMultilevel"/>
    <w:tmpl w:val="0B5E5A1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48"/>
    <w:rsid w:val="00054FF5"/>
    <w:rsid w:val="002D1CA2"/>
    <w:rsid w:val="003C5973"/>
    <w:rsid w:val="003E7C89"/>
    <w:rsid w:val="0041402D"/>
    <w:rsid w:val="00462D1C"/>
    <w:rsid w:val="006575E1"/>
    <w:rsid w:val="0068219F"/>
    <w:rsid w:val="00727AF3"/>
    <w:rsid w:val="00791578"/>
    <w:rsid w:val="00820048"/>
    <w:rsid w:val="00873134"/>
    <w:rsid w:val="00914886"/>
    <w:rsid w:val="00AC3B24"/>
    <w:rsid w:val="00C77B1D"/>
    <w:rsid w:val="00D64E23"/>
    <w:rsid w:val="00FA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048"/>
  </w:style>
  <w:style w:type="paragraph" w:styleId="Footer">
    <w:name w:val="footer"/>
    <w:basedOn w:val="Normal"/>
    <w:link w:val="FooterChar"/>
    <w:uiPriority w:val="99"/>
    <w:unhideWhenUsed/>
    <w:rsid w:val="0082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048"/>
  </w:style>
  <w:style w:type="paragraph" w:styleId="BalloonText">
    <w:name w:val="Balloon Text"/>
    <w:basedOn w:val="Normal"/>
    <w:link w:val="BalloonTextChar"/>
    <w:uiPriority w:val="99"/>
    <w:semiHidden/>
    <w:unhideWhenUsed/>
    <w:rsid w:val="0082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0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0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048"/>
  </w:style>
  <w:style w:type="paragraph" w:styleId="Footer">
    <w:name w:val="footer"/>
    <w:basedOn w:val="Normal"/>
    <w:link w:val="FooterChar"/>
    <w:uiPriority w:val="99"/>
    <w:unhideWhenUsed/>
    <w:rsid w:val="0082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048"/>
  </w:style>
  <w:style w:type="paragraph" w:styleId="BalloonText">
    <w:name w:val="Balloon Text"/>
    <w:basedOn w:val="Normal"/>
    <w:link w:val="BalloonTextChar"/>
    <w:uiPriority w:val="99"/>
    <w:semiHidden/>
    <w:unhideWhenUsed/>
    <w:rsid w:val="0082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0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0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Rimnyak</dc:creator>
  <cp:lastModifiedBy>HWDSB</cp:lastModifiedBy>
  <cp:revision>7</cp:revision>
  <dcterms:created xsi:type="dcterms:W3CDTF">2015-03-01T00:58:00Z</dcterms:created>
  <dcterms:modified xsi:type="dcterms:W3CDTF">2015-03-02T17:52:00Z</dcterms:modified>
</cp:coreProperties>
</file>